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6EA" w:rsidRPr="009826E7" w:rsidRDefault="00FF66EA" w:rsidP="00FF66EA">
      <w:pPr>
        <w:contextualSpacing/>
        <w:jc w:val="center"/>
        <w:rPr>
          <w:rFonts w:ascii="Georgia" w:hAnsi="Georgia"/>
          <w:b/>
          <w:sz w:val="44"/>
          <w:szCs w:val="44"/>
        </w:rPr>
      </w:pPr>
      <w:proofErr w:type="spellStart"/>
      <w:r w:rsidRPr="009826E7">
        <w:rPr>
          <w:rFonts w:ascii="Georgia" w:hAnsi="Georgia"/>
          <w:b/>
          <w:sz w:val="44"/>
          <w:szCs w:val="44"/>
        </w:rPr>
        <w:t>Arteterapeutický</w:t>
      </w:r>
      <w:proofErr w:type="spellEnd"/>
      <w:r w:rsidRPr="009826E7">
        <w:rPr>
          <w:rFonts w:ascii="Georgia" w:hAnsi="Georgia"/>
          <w:b/>
          <w:sz w:val="44"/>
          <w:szCs w:val="44"/>
        </w:rPr>
        <w:t xml:space="preserve"> proseminář</w:t>
      </w:r>
    </w:p>
    <w:p w:rsidR="00FF66EA" w:rsidRPr="009826E7" w:rsidRDefault="00FF66EA" w:rsidP="00FF66EA">
      <w:pPr>
        <w:contextualSpacing/>
        <w:jc w:val="center"/>
        <w:rPr>
          <w:rFonts w:ascii="Georgia" w:hAnsi="Georgia"/>
          <w:b/>
          <w:sz w:val="28"/>
          <w:szCs w:val="28"/>
        </w:rPr>
      </w:pPr>
      <w:r w:rsidRPr="009826E7">
        <w:rPr>
          <w:rFonts w:ascii="Georgia" w:hAnsi="Georgia"/>
          <w:b/>
          <w:sz w:val="28"/>
          <w:szCs w:val="28"/>
        </w:rPr>
        <w:t>Barvy mezi nebem a zemí</w:t>
      </w: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  <w:r>
        <w:rPr>
          <w:rFonts w:ascii="Georgia" w:hAnsi="Georgia"/>
          <w:b/>
          <w:noProof/>
          <w:lang w:eastAsia="cs-CZ"/>
        </w:rPr>
        <w:drawing>
          <wp:inline distT="0" distB="0" distL="0" distR="0" wp14:anchorId="5124FC0C" wp14:editId="12E64383">
            <wp:extent cx="5111628" cy="378142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628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</w:p>
    <w:p w:rsidR="00FF66EA" w:rsidRPr="00FF66EA" w:rsidRDefault="00FF66EA" w:rsidP="00FF66EA">
      <w:pPr>
        <w:contextualSpacing/>
        <w:jc w:val="center"/>
        <w:rPr>
          <w:rFonts w:ascii="Georgia" w:hAnsi="Georgia"/>
          <w:i/>
          <w:sz w:val="20"/>
          <w:szCs w:val="20"/>
        </w:rPr>
      </w:pPr>
      <w:r w:rsidRPr="00FF66EA">
        <w:rPr>
          <w:rFonts w:ascii="Georgia" w:hAnsi="Georgia"/>
          <w:i/>
          <w:sz w:val="20"/>
          <w:szCs w:val="20"/>
        </w:rPr>
        <w:t>„Člověk je jako Slunce. Jeho smysly jsou jeho planetami.“ (</w:t>
      </w:r>
      <w:proofErr w:type="spellStart"/>
      <w:r w:rsidRPr="00FF66EA">
        <w:rPr>
          <w:rFonts w:ascii="Georgia" w:hAnsi="Georgia"/>
          <w:i/>
          <w:sz w:val="20"/>
          <w:szCs w:val="20"/>
        </w:rPr>
        <w:t>Novalis</w:t>
      </w:r>
      <w:proofErr w:type="spellEnd"/>
      <w:r w:rsidRPr="00FF66EA">
        <w:rPr>
          <w:rFonts w:ascii="Georgia" w:hAnsi="Georgia"/>
          <w:i/>
          <w:sz w:val="20"/>
          <w:szCs w:val="20"/>
        </w:rPr>
        <w:t>)</w:t>
      </w: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  <w:r w:rsidRPr="00C157F1">
        <w:rPr>
          <w:rFonts w:ascii="Georgia" w:hAnsi="Georgia"/>
          <w:b/>
        </w:rPr>
        <w:t xml:space="preserve">Akademie sociálního umění </w:t>
      </w:r>
      <w:proofErr w:type="spellStart"/>
      <w:r w:rsidRPr="00C157F1">
        <w:rPr>
          <w:rFonts w:ascii="Georgia" w:hAnsi="Georgia"/>
          <w:b/>
        </w:rPr>
        <w:t>Tabor</w:t>
      </w:r>
      <w:proofErr w:type="spellEnd"/>
      <w:r w:rsidRPr="00C157F1">
        <w:rPr>
          <w:rFonts w:ascii="Georgia" w:hAnsi="Georgia"/>
        </w:rPr>
        <w:t xml:space="preserve"> otevírá ve školním roce </w:t>
      </w:r>
      <w:r>
        <w:rPr>
          <w:rFonts w:ascii="Georgia" w:hAnsi="Georgia"/>
          <w:b/>
        </w:rPr>
        <w:t>2023/2024</w:t>
      </w:r>
      <w:r w:rsidRPr="00C157F1">
        <w:rPr>
          <w:rFonts w:ascii="Georgia" w:hAnsi="Georgia"/>
          <w:b/>
        </w:rPr>
        <w:t xml:space="preserve"> jednoletý proseminář artete</w:t>
      </w:r>
      <w:r>
        <w:rPr>
          <w:rFonts w:ascii="Georgia" w:hAnsi="Georgia"/>
          <w:b/>
        </w:rPr>
        <w:t xml:space="preserve">rapie </w:t>
      </w:r>
      <w:r w:rsidRPr="006E5474">
        <w:rPr>
          <w:rFonts w:ascii="Georgia" w:hAnsi="Georgia"/>
        </w:rPr>
        <w:t>s </w:t>
      </w:r>
      <w:r>
        <w:rPr>
          <w:rFonts w:ascii="Georgia" w:hAnsi="Georgia"/>
        </w:rPr>
        <w:t>názvem</w:t>
      </w:r>
      <w:r>
        <w:rPr>
          <w:rFonts w:ascii="Georgia" w:hAnsi="Georgia"/>
          <w:b/>
        </w:rPr>
        <w:t xml:space="preserve"> Barvy mezi nebem a zemí.</w:t>
      </w:r>
    </w:p>
    <w:p w:rsidR="00141327" w:rsidRDefault="00141327" w:rsidP="00FF66EA">
      <w:pPr>
        <w:contextualSpacing/>
        <w:jc w:val="center"/>
        <w:rPr>
          <w:rFonts w:ascii="Georgia" w:hAnsi="Georgia"/>
          <w:b/>
        </w:rPr>
      </w:pPr>
    </w:p>
    <w:p w:rsidR="00141327" w:rsidRDefault="00141327" w:rsidP="00141327">
      <w:pPr>
        <w:contextualSpacing/>
        <w:jc w:val="center"/>
        <w:rPr>
          <w:rFonts w:ascii="Georgia" w:hAnsi="Georgia" w:cstheme="minorHAnsi"/>
          <w:shd w:val="clear" w:color="auto" w:fill="FFFFFF"/>
        </w:rPr>
      </w:pPr>
      <w:r w:rsidRPr="007E05D9">
        <w:rPr>
          <w:rFonts w:ascii="Georgia" w:hAnsi="Georgia" w:cstheme="minorHAnsi"/>
          <w:shd w:val="clear" w:color="auto" w:fill="FFFFFF"/>
        </w:rPr>
        <w:t>Arteterapie spojuje umění, uměleckou tvorbu a terapeutické procesy a rozvíjí schopnost vidět, vnímat a rozumět člověku v jeho souvztažnosti se světem. Smyslem tohoto působení je schopnost přiblížit se jak k sobě samému, tak k ostatním, proto zde velkou roli hraje také proces sebepoznávací.</w:t>
      </w:r>
    </w:p>
    <w:p w:rsidR="00141327" w:rsidRPr="007E05D9" w:rsidRDefault="00141327" w:rsidP="00141327">
      <w:pPr>
        <w:contextualSpacing/>
        <w:jc w:val="center"/>
        <w:rPr>
          <w:rFonts w:ascii="Georgia" w:hAnsi="Georgia" w:cstheme="minorHAnsi"/>
        </w:rPr>
      </w:pPr>
    </w:p>
    <w:p w:rsidR="00141327" w:rsidRDefault="00141327" w:rsidP="00141327">
      <w:pPr>
        <w:contextualSpacing/>
        <w:jc w:val="center"/>
        <w:rPr>
          <w:rFonts w:ascii="Georgia" w:hAnsi="Georgia"/>
        </w:rPr>
      </w:pPr>
      <w:r w:rsidRPr="00C157F1">
        <w:rPr>
          <w:rFonts w:ascii="Georgia" w:hAnsi="Georgia"/>
        </w:rPr>
        <w:t>Proseminář je určen pro učitele, speciální pedagogy, výtvarné pedagogy, výchovné poradce, vychovatele, studenty pedagogických a uměleckých škol, kteří chtějí prohloubit a rozšířit své osobní zkušenosti a dovednosti v oblasti pedagogické, výchovné a terapeutické, ale také pro všechny se zájmem o uměleckou tvorbu a umělecký proces vedoucí k vnitřnímu prožitku a sebepoznání. Proseminář zahrnuje devět víkendových setkání v průběhu roku.</w:t>
      </w:r>
    </w:p>
    <w:p w:rsidR="00141327" w:rsidRDefault="00141327" w:rsidP="00141327">
      <w:pPr>
        <w:contextualSpacing/>
        <w:jc w:val="center"/>
        <w:rPr>
          <w:rFonts w:ascii="Georgia" w:hAnsi="Georgia"/>
          <w:b/>
        </w:rPr>
      </w:pPr>
    </w:p>
    <w:p w:rsidR="00FF66EA" w:rsidRPr="00C157F1" w:rsidRDefault="00FF66EA" w:rsidP="00141327">
      <w:pPr>
        <w:contextualSpacing/>
        <w:jc w:val="center"/>
        <w:rPr>
          <w:rFonts w:ascii="Georgia" w:hAnsi="Georgia"/>
        </w:rPr>
      </w:pPr>
      <w:r w:rsidRPr="00C157F1">
        <w:rPr>
          <w:rFonts w:ascii="Georgia" w:hAnsi="Georgia"/>
        </w:rPr>
        <w:t>Setkání budou věnována poznání a uměleckému prožívání barev mezi nebem a zemí</w:t>
      </w:r>
      <w:r>
        <w:rPr>
          <w:rFonts w:ascii="Georgia" w:hAnsi="Georgia"/>
        </w:rPr>
        <w:t xml:space="preserve">, </w:t>
      </w:r>
      <w:r w:rsidRPr="00C157F1">
        <w:rPr>
          <w:rFonts w:ascii="Georgia" w:hAnsi="Georgia"/>
        </w:rPr>
        <w:t>kvalit planet</w:t>
      </w:r>
      <w:r>
        <w:rPr>
          <w:rFonts w:ascii="Georgia" w:hAnsi="Georgia"/>
        </w:rPr>
        <w:t xml:space="preserve"> sluneční soustavy</w:t>
      </w:r>
      <w:r w:rsidRPr="00C157F1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a </w:t>
      </w:r>
      <w:r w:rsidRPr="00C157F1">
        <w:rPr>
          <w:rFonts w:ascii="Georgia" w:hAnsi="Georgia"/>
        </w:rPr>
        <w:t>uchopení rytmu, který je součástí n</w:t>
      </w:r>
      <w:r>
        <w:rPr>
          <w:rFonts w:ascii="Georgia" w:hAnsi="Georgia"/>
        </w:rPr>
        <w:t>ašeho života. K nahlédnutí do tajemství těchto principů</w:t>
      </w:r>
      <w:r w:rsidRPr="00C157F1">
        <w:rPr>
          <w:rFonts w:ascii="Georgia" w:hAnsi="Georgia"/>
        </w:rPr>
        <w:t xml:space="preserve"> se přiblížíme v rámci praktikování různých uměleckých cvičení s využitím rozličného materiálu. </w:t>
      </w:r>
      <w:r>
        <w:rPr>
          <w:rFonts w:ascii="Georgia" w:hAnsi="Georgia"/>
        </w:rPr>
        <w:t xml:space="preserve">Podstatné bude zažít Krásu, Harmonii a </w:t>
      </w:r>
      <w:r w:rsidRPr="00C157F1">
        <w:rPr>
          <w:rFonts w:ascii="Georgia" w:hAnsi="Georgia"/>
          <w:caps/>
        </w:rPr>
        <w:t>ú</w:t>
      </w:r>
      <w:r w:rsidRPr="00C157F1">
        <w:rPr>
          <w:rFonts w:ascii="Georgia" w:hAnsi="Georgia"/>
        </w:rPr>
        <w:t>ctu – tři podstatné prvky v terapii.</w:t>
      </w:r>
    </w:p>
    <w:p w:rsidR="00141327" w:rsidRDefault="00141327" w:rsidP="00141327">
      <w:pPr>
        <w:contextualSpacing/>
      </w:pPr>
    </w:p>
    <w:p w:rsidR="00FF66EA" w:rsidRDefault="00FF66EA" w:rsidP="00141327">
      <w:pPr>
        <w:contextualSpacing/>
        <w:jc w:val="center"/>
        <w:rPr>
          <w:rFonts w:ascii="Georgia" w:hAnsi="Georgia"/>
          <w:b/>
          <w:lang w:eastAsia="cs-CZ"/>
        </w:rPr>
      </w:pPr>
      <w:bookmarkStart w:id="0" w:name="_GoBack"/>
      <w:r w:rsidRPr="00450ABD">
        <w:rPr>
          <w:rFonts w:ascii="Georgia" w:hAnsi="Georgia"/>
          <w:b/>
          <w:lang w:eastAsia="cs-CZ"/>
        </w:rPr>
        <w:lastRenderedPageBreak/>
        <w:t>Lektor</w:t>
      </w:r>
    </w:p>
    <w:bookmarkEnd w:id="0"/>
    <w:p w:rsidR="00FF66EA" w:rsidRPr="008F1F10" w:rsidRDefault="00FF66EA" w:rsidP="00FF66EA">
      <w:pPr>
        <w:contextualSpacing/>
        <w:jc w:val="center"/>
        <w:rPr>
          <w:rFonts w:ascii="Georgia" w:hAnsi="Georgia"/>
          <w:lang w:eastAsia="cs-CZ"/>
        </w:rPr>
      </w:pPr>
      <w:r w:rsidRPr="00450ABD">
        <w:rPr>
          <w:rFonts w:ascii="Georgia" w:hAnsi="Georgia"/>
          <w:b/>
          <w:bCs/>
          <w:lang w:eastAsia="cs-CZ"/>
        </w:rPr>
        <w:t xml:space="preserve">Bc. Ada Rosin, </w:t>
      </w:r>
      <w:proofErr w:type="spellStart"/>
      <w:r w:rsidRPr="00450ABD">
        <w:rPr>
          <w:rFonts w:ascii="Georgia" w:hAnsi="Georgia"/>
          <w:b/>
          <w:bCs/>
          <w:lang w:eastAsia="cs-CZ"/>
        </w:rPr>
        <w:t>dipl</w:t>
      </w:r>
      <w:proofErr w:type="spellEnd"/>
      <w:r w:rsidRPr="00450ABD">
        <w:rPr>
          <w:rFonts w:ascii="Georgia" w:hAnsi="Georgia"/>
          <w:b/>
          <w:bCs/>
          <w:lang w:eastAsia="cs-CZ"/>
        </w:rPr>
        <w:t>. Arteterapeut</w:t>
      </w:r>
      <w:r w:rsidRPr="00450ABD">
        <w:rPr>
          <w:rFonts w:ascii="Georgia" w:hAnsi="Georgia"/>
          <w:lang w:eastAsia="cs-CZ"/>
        </w:rPr>
        <w:br/>
      </w:r>
      <w:r>
        <w:rPr>
          <w:rFonts w:ascii="Georgia" w:hAnsi="Georgia"/>
          <w:lang w:eastAsia="cs-CZ"/>
        </w:rPr>
        <w:t xml:space="preserve">Ada Rosin </w:t>
      </w:r>
      <w:r w:rsidRPr="008F1F10">
        <w:rPr>
          <w:rFonts w:ascii="Georgia" w:hAnsi="Georgia"/>
          <w:lang w:eastAsia="cs-CZ"/>
        </w:rPr>
        <w:t>studoval</w:t>
      </w:r>
      <w:r>
        <w:rPr>
          <w:rFonts w:ascii="Georgia" w:hAnsi="Georgia"/>
          <w:lang w:eastAsia="cs-CZ"/>
        </w:rPr>
        <w:t xml:space="preserve">a umění a speciální pedagogiku, poté v Německu </w:t>
      </w:r>
      <w:r w:rsidRPr="008F1F10">
        <w:rPr>
          <w:rFonts w:ascii="Georgia" w:hAnsi="Georgia"/>
          <w:lang w:eastAsia="cs-CZ"/>
        </w:rPr>
        <w:t>pokračovala ve studiu arteterapie. Má bohaté terapeutické zkušenosti při práci v sociálních zařízeních zejména s lidmi s mentálním postižením a na klinikách v</w:t>
      </w:r>
      <w:r>
        <w:rPr>
          <w:rFonts w:ascii="Georgia" w:hAnsi="Georgia"/>
          <w:lang w:eastAsia="cs-CZ"/>
        </w:rPr>
        <w:t> </w:t>
      </w:r>
      <w:r w:rsidRPr="008F1F10">
        <w:rPr>
          <w:rFonts w:ascii="Georgia" w:hAnsi="Georgia"/>
          <w:lang w:eastAsia="cs-CZ"/>
        </w:rPr>
        <w:t>mnoha</w:t>
      </w:r>
      <w:r>
        <w:rPr>
          <w:rFonts w:ascii="Georgia" w:hAnsi="Georgia"/>
          <w:lang w:eastAsia="cs-CZ"/>
        </w:rPr>
        <w:t xml:space="preserve"> zemích</w:t>
      </w:r>
      <w:r w:rsidRPr="008F1F10">
        <w:rPr>
          <w:rFonts w:ascii="Georgia" w:hAnsi="Georgia"/>
          <w:lang w:eastAsia="cs-CZ"/>
        </w:rPr>
        <w:t xml:space="preserve">, kde také pracovala s lidmi s rakovinou. </w:t>
      </w:r>
      <w:r>
        <w:rPr>
          <w:rFonts w:ascii="Georgia" w:hAnsi="Georgia"/>
          <w:lang w:eastAsia="cs-CZ"/>
        </w:rPr>
        <w:t>V</w:t>
      </w:r>
      <w:r w:rsidRPr="008F1F10">
        <w:rPr>
          <w:rFonts w:ascii="Georgia" w:hAnsi="Georgia"/>
          <w:lang w:eastAsia="cs-CZ"/>
        </w:rPr>
        <w:t>ěnuje</w:t>
      </w:r>
      <w:r>
        <w:rPr>
          <w:rFonts w:ascii="Georgia" w:hAnsi="Georgia"/>
          <w:lang w:eastAsia="cs-CZ"/>
        </w:rPr>
        <w:t xml:space="preserve"> se</w:t>
      </w:r>
      <w:r w:rsidRPr="008F1F10">
        <w:rPr>
          <w:rFonts w:ascii="Georgia" w:hAnsi="Georgia"/>
          <w:lang w:eastAsia="cs-CZ"/>
        </w:rPr>
        <w:t xml:space="preserve"> lektorování, vedení kurzů a individuální terapeutické práci.</w:t>
      </w:r>
      <w:r>
        <w:rPr>
          <w:rFonts w:ascii="Georgia" w:hAnsi="Georgia"/>
          <w:lang w:eastAsia="cs-CZ"/>
        </w:rPr>
        <w:t xml:space="preserve"> V</w:t>
      </w:r>
      <w:r w:rsidRPr="008F1F10">
        <w:rPr>
          <w:rFonts w:ascii="Georgia" w:hAnsi="Georgia"/>
          <w:lang w:eastAsia="cs-CZ"/>
        </w:rPr>
        <w:t xml:space="preserve">edla první </w:t>
      </w:r>
      <w:proofErr w:type="spellStart"/>
      <w:r w:rsidRPr="008F1F10">
        <w:rPr>
          <w:rFonts w:ascii="Georgia" w:hAnsi="Georgia"/>
          <w:lang w:eastAsia="cs-CZ"/>
        </w:rPr>
        <w:t>anthroposofické</w:t>
      </w:r>
      <w:proofErr w:type="spellEnd"/>
      <w:r w:rsidRPr="008F1F10">
        <w:rPr>
          <w:rFonts w:ascii="Georgia" w:hAnsi="Georgia"/>
          <w:lang w:eastAsia="cs-CZ"/>
        </w:rPr>
        <w:t xml:space="preserve"> studium umělecké terapie v</w:t>
      </w:r>
      <w:r>
        <w:rPr>
          <w:rFonts w:ascii="Georgia" w:hAnsi="Georgia"/>
          <w:lang w:eastAsia="cs-CZ"/>
        </w:rPr>
        <w:t> </w:t>
      </w:r>
      <w:r w:rsidRPr="008F1F10">
        <w:rPr>
          <w:rFonts w:ascii="Georgia" w:hAnsi="Georgia"/>
          <w:lang w:eastAsia="cs-CZ"/>
        </w:rPr>
        <w:t>ČR</w:t>
      </w:r>
      <w:r>
        <w:rPr>
          <w:rFonts w:ascii="Georgia" w:hAnsi="Georgia"/>
          <w:lang w:eastAsia="cs-CZ"/>
        </w:rPr>
        <w:t xml:space="preserve"> a v současné době připravuje další běh studia.</w:t>
      </w: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</w:p>
    <w:p w:rsidR="00FF66EA" w:rsidRDefault="00FF66EA" w:rsidP="00FF66EA">
      <w:pPr>
        <w:contextualSpacing/>
        <w:jc w:val="center"/>
        <w:rPr>
          <w:rFonts w:ascii="Georgia" w:hAnsi="Georgia"/>
          <w:b/>
        </w:rPr>
      </w:pPr>
    </w:p>
    <w:p w:rsidR="00FF66EA" w:rsidRPr="00C157F1" w:rsidRDefault="00FF66EA" w:rsidP="00FF66EA">
      <w:pPr>
        <w:contextualSpacing/>
        <w:jc w:val="center"/>
        <w:rPr>
          <w:rFonts w:ascii="Georgia" w:hAnsi="Georgia"/>
          <w:b/>
        </w:rPr>
      </w:pPr>
      <w:r w:rsidRPr="00C157F1">
        <w:rPr>
          <w:rFonts w:ascii="Georgia" w:hAnsi="Georgia"/>
          <w:b/>
        </w:rPr>
        <w:t>Cena</w:t>
      </w:r>
    </w:p>
    <w:p w:rsidR="00FF66EA" w:rsidRDefault="00FF66EA" w:rsidP="00FF66EA">
      <w:pPr>
        <w:contextualSpacing/>
        <w:jc w:val="center"/>
        <w:rPr>
          <w:rFonts w:ascii="Georgia" w:hAnsi="Georgia"/>
        </w:rPr>
      </w:pPr>
      <w:r>
        <w:rPr>
          <w:rFonts w:ascii="Georgia" w:hAnsi="Georgia"/>
        </w:rPr>
        <w:t>Cena za proseminář, který se skládá z devíti víkendových setkání (pátek večer – neděle poledne) je 28 000 Kč.</w:t>
      </w:r>
    </w:p>
    <w:p w:rsidR="00FF66EA" w:rsidRDefault="00FF66EA" w:rsidP="00FF66EA">
      <w:pPr>
        <w:contextualSpacing/>
        <w:jc w:val="center"/>
        <w:rPr>
          <w:rFonts w:ascii="Georgia" w:hAnsi="Georgia"/>
        </w:rPr>
      </w:pPr>
    </w:p>
    <w:p w:rsidR="008B37CE" w:rsidRPr="00FF66EA" w:rsidRDefault="00FF66EA" w:rsidP="00FF66EA">
      <w:pPr>
        <w:contextualSpacing/>
        <w:jc w:val="center"/>
        <w:rPr>
          <w:rFonts w:ascii="Georgia" w:hAnsi="Georgia"/>
        </w:rPr>
      </w:pPr>
      <w:r w:rsidRPr="00BD64FE">
        <w:rPr>
          <w:rFonts w:ascii="Georgia" w:hAnsi="Georgia"/>
        </w:rPr>
        <w:t>Více na www.akademietabor.cz</w:t>
      </w:r>
    </w:p>
    <w:sectPr w:rsidR="008B37CE" w:rsidRPr="00FF66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6EA"/>
    <w:rsid w:val="00141327"/>
    <w:rsid w:val="008B37CE"/>
    <w:rsid w:val="00FD056F"/>
    <w:rsid w:val="00FF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F66E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F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66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F66E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F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66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uživatel</cp:lastModifiedBy>
  <cp:revision>2</cp:revision>
  <dcterms:created xsi:type="dcterms:W3CDTF">2023-04-18T14:41:00Z</dcterms:created>
  <dcterms:modified xsi:type="dcterms:W3CDTF">2023-04-18T14:49:00Z</dcterms:modified>
</cp:coreProperties>
</file>